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F085" w14:textId="77777777" w:rsidR="00F37D02" w:rsidRPr="00E70958" w:rsidRDefault="00F37D02" w:rsidP="00594583">
      <w:pPr>
        <w:jc w:val="both"/>
      </w:pPr>
    </w:p>
    <w:p w14:paraId="235DFCCE" w14:textId="77777777" w:rsidR="00F37D02" w:rsidRPr="00E70958" w:rsidRDefault="00F37D02" w:rsidP="00594583">
      <w:pPr>
        <w:jc w:val="both"/>
        <w:rPr>
          <w:b/>
        </w:rPr>
      </w:pPr>
      <w:r w:rsidRPr="00E70958">
        <w:rPr>
          <w:b/>
        </w:rPr>
        <w:tab/>
      </w:r>
      <w:r w:rsidRPr="00E70958">
        <w:rPr>
          <w:b/>
        </w:rPr>
        <w:tab/>
      </w:r>
      <w:r w:rsidRPr="00E70958">
        <w:rPr>
          <w:b/>
        </w:rPr>
        <w:tab/>
      </w:r>
      <w:r w:rsidRPr="00E70958">
        <w:rPr>
          <w:b/>
        </w:rPr>
        <w:tab/>
        <w:t xml:space="preserve">....  .....  BAŞKANLIĞINA </w:t>
      </w:r>
    </w:p>
    <w:p w14:paraId="67B8202F" w14:textId="77777777" w:rsidR="00F37D02" w:rsidRPr="00E70958" w:rsidRDefault="00F37D02" w:rsidP="00594583">
      <w:pPr>
        <w:jc w:val="both"/>
      </w:pPr>
      <w:r w:rsidRPr="00E70958">
        <w:rPr>
          <w:b/>
          <w:u w:val="single"/>
        </w:rPr>
        <w:t>Başvuran</w:t>
      </w:r>
      <w:r w:rsidRPr="00E70958">
        <w:rPr>
          <w:b/>
          <w:u w:val="single"/>
        </w:rPr>
        <w:tab/>
      </w:r>
      <w:r w:rsidRPr="00E70958">
        <w:rPr>
          <w:b/>
          <w:u w:val="single"/>
        </w:rPr>
        <w:tab/>
        <w:t>:</w:t>
      </w:r>
      <w:r w:rsidRPr="00E70958">
        <w:t xml:space="preserve"> </w:t>
      </w:r>
    </w:p>
    <w:p w14:paraId="1DB79181" w14:textId="77777777" w:rsidR="00F37D02" w:rsidRPr="00E70958" w:rsidRDefault="00F37D02" w:rsidP="00594583">
      <w:pPr>
        <w:jc w:val="both"/>
        <w:rPr>
          <w:b/>
          <w:u w:val="single"/>
        </w:rPr>
      </w:pPr>
      <w:r w:rsidRPr="00E70958">
        <w:rPr>
          <w:b/>
          <w:u w:val="single"/>
        </w:rPr>
        <w:t>Konu</w:t>
      </w:r>
      <w:r w:rsidRPr="00E70958">
        <w:rPr>
          <w:b/>
          <w:u w:val="single"/>
        </w:rPr>
        <w:tab/>
      </w:r>
      <w:r w:rsidRPr="00E70958">
        <w:rPr>
          <w:b/>
          <w:u w:val="single"/>
        </w:rPr>
        <w:tab/>
      </w:r>
      <w:r w:rsidRPr="00E70958">
        <w:rPr>
          <w:b/>
          <w:u w:val="single"/>
        </w:rPr>
        <w:tab/>
        <w:t xml:space="preserve">: </w:t>
      </w:r>
    </w:p>
    <w:p w14:paraId="2655C0F4" w14:textId="77777777" w:rsidR="00F37D02" w:rsidRPr="00E70958" w:rsidRDefault="00F37D02" w:rsidP="00594583">
      <w:pPr>
        <w:jc w:val="both"/>
        <w:rPr>
          <w:b/>
          <w:u w:val="single"/>
        </w:rPr>
      </w:pPr>
      <w:r w:rsidRPr="00E70958">
        <w:rPr>
          <w:b/>
          <w:u w:val="single"/>
        </w:rPr>
        <w:t>Açıklamalar</w:t>
      </w:r>
      <w:r w:rsidRPr="00E70958">
        <w:rPr>
          <w:b/>
          <w:u w:val="single"/>
        </w:rPr>
        <w:tab/>
      </w:r>
      <w:r w:rsidRPr="00E70958">
        <w:rPr>
          <w:b/>
          <w:u w:val="single"/>
        </w:rPr>
        <w:tab/>
        <w:t>:</w:t>
      </w:r>
    </w:p>
    <w:p w14:paraId="42D8283B" w14:textId="77777777" w:rsidR="005B100D" w:rsidRPr="00E70958" w:rsidRDefault="004F079F" w:rsidP="00594583">
      <w:pPr>
        <w:jc w:val="both"/>
      </w:pPr>
      <w:r w:rsidRPr="00E70958">
        <w:tab/>
        <w:t xml:space="preserve">Kurumunuzda, …. </w:t>
      </w:r>
      <w:proofErr w:type="gramStart"/>
      <w:r w:rsidRPr="00E70958">
        <w:t>tarihinden</w:t>
      </w:r>
      <w:proofErr w:type="gramEnd"/>
      <w:r w:rsidRPr="00E70958">
        <w:t xml:space="preserve"> itibaren kadrolu/sözleşmeli personel olarak çalışmaktayım.</w:t>
      </w:r>
    </w:p>
    <w:p w14:paraId="798C463B" w14:textId="77777777" w:rsidR="004F079F" w:rsidRPr="00E70958" w:rsidRDefault="004F079F" w:rsidP="00594583">
      <w:pPr>
        <w:jc w:val="both"/>
        <w:rPr>
          <w:rFonts w:cstheme="minorHAnsi"/>
        </w:rPr>
      </w:pPr>
      <w:r w:rsidRPr="00E70958">
        <w:rPr>
          <w:rFonts w:cstheme="minorHAnsi"/>
        </w:rPr>
        <w:tab/>
      </w:r>
      <w:bookmarkStart w:id="0" w:name="_Hlk132639591"/>
      <w:r w:rsidRPr="00E70958">
        <w:rPr>
          <w:rFonts w:cstheme="minorHAnsi"/>
        </w:rPr>
        <w:t>Bilindiği üzere, 30/3/2023 tarihli ve 7446 sayılı Çevre Kanunu ile Bazı Kanunlarda ve 375 Sayılı Kanun Hükmünde Kararnamede Değişiklik Yapılmasına Dair Kanun’un 1. maddesi ile 14/7/1965 tarihli ve 657 sayılı Devlet Memurları Kanunu’na ekli (I) sayılı Ek Gösterge Cetvelinin “II Teknik Hizmetler Sınıfı” bölümünün (a) bendinde yer alan “ve Mimar” ibaresi “,</w:t>
      </w:r>
      <w:r w:rsidRPr="00E70958">
        <w:rPr>
          <w:rFonts w:cstheme="minorHAnsi"/>
          <w:b/>
        </w:rPr>
        <w:t xml:space="preserve"> Mimar, Peyzaj Mimarı ve İç Mimar”</w:t>
      </w:r>
      <w:r w:rsidRPr="00E70958">
        <w:rPr>
          <w:rFonts w:cstheme="minorHAnsi"/>
        </w:rPr>
        <w:t xml:space="preserve"> şeklinde değiştirilmiştir. </w:t>
      </w:r>
    </w:p>
    <w:bookmarkEnd w:id="0"/>
    <w:p w14:paraId="156F4DBB" w14:textId="21F45738" w:rsidR="004F079F" w:rsidRPr="00E70958" w:rsidRDefault="004F079F" w:rsidP="00594583">
      <w:pPr>
        <w:jc w:val="both"/>
        <w:rPr>
          <w:rFonts w:cstheme="minorHAnsi"/>
        </w:rPr>
      </w:pPr>
      <w:r w:rsidRPr="00E70958">
        <w:rPr>
          <w:rFonts w:cstheme="minorHAnsi"/>
        </w:rPr>
        <w:tab/>
        <w:t xml:space="preserve">Mezkûr Kanunun 10. maddesi ile 27/6/1989 tarihli ve 375 sayılı Kanun Hükmünde Kararnameye ekli (I) sayılı Cetvelin “A- Aylıklarını 657 sayılı </w:t>
      </w:r>
      <w:r w:rsidR="004F4AA8" w:rsidRPr="00E70958">
        <w:rPr>
          <w:rFonts w:cstheme="minorHAnsi"/>
        </w:rPr>
        <w:t>Devlet Memurları Kanunu’na</w:t>
      </w:r>
      <w:r w:rsidRPr="00E70958">
        <w:rPr>
          <w:rFonts w:cstheme="minorHAnsi"/>
        </w:rPr>
        <w:t xml:space="preserve"> Göre Alanlar” kısmının “2- Kadroları Teknik Hizmetler Sınıfında yer alan personel” bölümünün (a) sırasında yer alan “mimar,” ibaresinden sonra gelmek üzere </w:t>
      </w:r>
      <w:r w:rsidRPr="00E70958">
        <w:rPr>
          <w:rFonts w:cstheme="minorHAnsi"/>
          <w:b/>
        </w:rPr>
        <w:t>“peyzaj mimarı, iç mimar,”</w:t>
      </w:r>
      <w:r w:rsidRPr="00E70958">
        <w:rPr>
          <w:rFonts w:cstheme="minorHAnsi"/>
        </w:rPr>
        <w:t xml:space="preserve"> ibaresi eklenmiştir. </w:t>
      </w:r>
    </w:p>
    <w:p w14:paraId="6A05C1FE" w14:textId="77777777" w:rsidR="004F079F" w:rsidRPr="00E70958" w:rsidRDefault="004F079F" w:rsidP="00594583">
      <w:pPr>
        <w:jc w:val="both"/>
        <w:rPr>
          <w:rFonts w:cstheme="minorHAnsi"/>
        </w:rPr>
      </w:pPr>
      <w:r w:rsidRPr="00E70958">
        <w:rPr>
          <w:rFonts w:cstheme="minorHAnsi"/>
        </w:rPr>
        <w:tab/>
        <w:t xml:space="preserve">Kanunun yayımlandığı tarihte yürürlüğe gireceği belirtilmiş olup mezkûr Kanun 5/4/2023 tarihli ve 32154 sayılı Resmi Gazetede yayımlanarak yürürlüğe girmiştir. </w:t>
      </w:r>
    </w:p>
    <w:p w14:paraId="79F01CEA" w14:textId="79368004" w:rsidR="004F079F" w:rsidRPr="00E70958" w:rsidRDefault="004F079F" w:rsidP="00594583">
      <w:pPr>
        <w:jc w:val="both"/>
        <w:rPr>
          <w:rFonts w:cstheme="minorHAnsi"/>
        </w:rPr>
      </w:pPr>
      <w:r w:rsidRPr="00E70958">
        <w:tab/>
      </w:r>
      <w:r w:rsidRPr="00E70958">
        <w:rPr>
          <w:b/>
        </w:rPr>
        <w:t>Bu minvalde;</w:t>
      </w:r>
      <w:r w:rsidRPr="00E70958">
        <w:t xml:space="preserve"> 657 sayılı </w:t>
      </w:r>
      <w:r w:rsidR="004F4AA8" w:rsidRPr="00E70958">
        <w:t>Devlet Memurları Kanunu’nun</w:t>
      </w:r>
      <w:r w:rsidRPr="00E70958">
        <w:t xml:space="preserve"> </w:t>
      </w:r>
      <w:r w:rsidRPr="00E70958">
        <w:rPr>
          <w:rFonts w:cstheme="minorHAnsi"/>
        </w:rPr>
        <w:t xml:space="preserve">eki I Sayılı </w:t>
      </w:r>
      <w:proofErr w:type="spellStart"/>
      <w:r w:rsidRPr="00E70958">
        <w:rPr>
          <w:rFonts w:cstheme="minorHAnsi"/>
        </w:rPr>
        <w:t>Cetvel’in</w:t>
      </w:r>
      <w:proofErr w:type="spellEnd"/>
      <w:r w:rsidRPr="00E70958">
        <w:rPr>
          <w:rFonts w:cstheme="minorHAnsi"/>
        </w:rPr>
        <w:t xml:space="preserve"> “TEKNİK HİZMETLER SINIFI” bölümünün (a) bendinde, “Kadroları bu sınıfa dahil olup en az 4 yıl süreli yükseköğretim veren fakülte veya yüksekokullardan mezun olarak yürürlükteki hükümlere göre Yüksek Mühendis, Mühendis, Yüksek Mimar, Mimar, Peyzaj Mimarı ve </w:t>
      </w:r>
      <w:r w:rsidRPr="00E70958">
        <w:rPr>
          <w:rFonts w:cstheme="minorHAnsi"/>
          <w:b/>
        </w:rPr>
        <w:t>İç Mimar</w:t>
      </w:r>
      <w:r w:rsidRPr="00E70958">
        <w:rPr>
          <w:rFonts w:cstheme="minorHAnsi"/>
        </w:rPr>
        <w:t xml:space="preserve"> ile şehir plancısı ve Bölge Plancısı unvanını almış olanlar” hükmüne yer verilmiştir. </w:t>
      </w:r>
    </w:p>
    <w:p w14:paraId="0B922F94" w14:textId="77777777" w:rsidR="004F079F" w:rsidRPr="00E70958" w:rsidRDefault="004F079F" w:rsidP="00594583">
      <w:pPr>
        <w:jc w:val="both"/>
      </w:pPr>
      <w:r w:rsidRPr="00E70958">
        <w:tab/>
        <w:t xml:space="preserve">Yine 375 sayılı Kanun Hükmünde Kararnamenin eki I sayılı cetvelin A- Aylıklarını 657 sayılı Devlet Memurları Kanununa Göre Alanlar bölümünün “2- Kadroları Teknik Hizmetler Sınıfında yer alan personel;” kısmının (a) bendinde, “Başmühendis, </w:t>
      </w:r>
      <w:proofErr w:type="spellStart"/>
      <w:r w:rsidRPr="00E70958">
        <w:t>başmimar</w:t>
      </w:r>
      <w:proofErr w:type="spellEnd"/>
      <w:r w:rsidRPr="00E70958">
        <w:t xml:space="preserve">, mühendis, mimar, peyzaj mimarı, </w:t>
      </w:r>
      <w:r w:rsidRPr="00E70958">
        <w:rPr>
          <w:b/>
        </w:rPr>
        <w:t>iç mimar</w:t>
      </w:r>
      <w:r w:rsidRPr="00E70958">
        <w:t>, bölge plancısı ve şehir plancısı kadrolarında bulunanlardan;” hükmüne yer verilmiştir.</w:t>
      </w:r>
    </w:p>
    <w:p w14:paraId="0237E9E8" w14:textId="77777777" w:rsidR="004F079F" w:rsidRPr="00E70958" w:rsidRDefault="004F079F" w:rsidP="00594583">
      <w:pPr>
        <w:jc w:val="both"/>
        <w:rPr>
          <w:rFonts w:cstheme="minorHAnsi"/>
          <w:b/>
        </w:rPr>
      </w:pPr>
      <w:r w:rsidRPr="00E70958">
        <w:tab/>
        <w:t xml:space="preserve">Kurumunuzca, </w:t>
      </w:r>
      <w:r w:rsidRPr="00E70958">
        <w:rPr>
          <w:rFonts w:cstheme="minorHAnsi"/>
        </w:rPr>
        <w:t xml:space="preserve">kurumlarda çalışan içmimar ve peyzaj mimarlarının, mimarlık kadrolarına atanmalarına uygun olmadığı şeklindeki Yüksek Öğretim Kurumu’nun 27.07.2017 tarih ve 49900 sayılı yazısı gerekçe gösterilerek dekoratör kadrosunda istihdam edilmekteydim.  </w:t>
      </w:r>
      <w:r w:rsidRPr="00E70958">
        <w:rPr>
          <w:rFonts w:cstheme="minorHAnsi"/>
          <w:b/>
        </w:rPr>
        <w:t xml:space="preserve">Ancak yukarıda anılan yasa hükümleri gereğince; içmimar olarak Teknik Hizmetler Sınıfı kadrolarına atanmam önündeki her türlü engel ortadan kalkmıştır. </w:t>
      </w:r>
    </w:p>
    <w:p w14:paraId="3615120B" w14:textId="77777777" w:rsidR="004F079F" w:rsidRPr="00E70958" w:rsidRDefault="004F079F" w:rsidP="00594583">
      <w:pPr>
        <w:jc w:val="both"/>
        <w:rPr>
          <w:rFonts w:cstheme="minorHAnsi"/>
        </w:rPr>
      </w:pPr>
      <w:r w:rsidRPr="00E70958">
        <w:rPr>
          <w:rFonts w:cstheme="minorHAnsi"/>
        </w:rPr>
        <w:tab/>
        <w:t>Yukarıda açıklanan nedenler ve 05 Nisan 2023 tarihinde yürürlüğe giren yasa değişikliği gereğince</w:t>
      </w:r>
      <w:r w:rsidR="00812127" w:rsidRPr="00E70958">
        <w:rPr>
          <w:rFonts w:cstheme="minorHAnsi"/>
          <w:b/>
          <w:u w:val="single"/>
        </w:rPr>
        <w:t xml:space="preserve">; </w:t>
      </w:r>
      <w:r w:rsidR="00E70958" w:rsidRPr="00E70958">
        <w:rPr>
          <w:rFonts w:cstheme="minorHAnsi"/>
          <w:b/>
          <w:u w:val="single"/>
        </w:rPr>
        <w:t xml:space="preserve">kurumunuzca, </w:t>
      </w:r>
      <w:r w:rsidRPr="00E70958">
        <w:rPr>
          <w:rFonts w:cstheme="minorHAnsi"/>
          <w:b/>
          <w:u w:val="single"/>
        </w:rPr>
        <w:t>unvan değişikliği sınavı</w:t>
      </w:r>
      <w:r w:rsidR="00812127" w:rsidRPr="00E70958">
        <w:rPr>
          <w:rFonts w:cstheme="minorHAnsi"/>
          <w:b/>
          <w:u w:val="single"/>
        </w:rPr>
        <w:t>na tabi tutulmadan</w:t>
      </w:r>
      <w:r w:rsidRPr="00E70958">
        <w:rPr>
          <w:rFonts w:cstheme="minorHAnsi"/>
          <w:b/>
          <w:u w:val="single"/>
        </w:rPr>
        <w:t xml:space="preserve"> </w:t>
      </w:r>
      <w:r w:rsidR="00812127" w:rsidRPr="00E70958">
        <w:rPr>
          <w:rFonts w:cstheme="minorHAnsi"/>
          <w:b/>
          <w:u w:val="single"/>
        </w:rPr>
        <w:t>içmimar kadrosuna</w:t>
      </w:r>
      <w:r w:rsidRPr="00E70958">
        <w:rPr>
          <w:rFonts w:cstheme="minorHAnsi"/>
          <w:b/>
          <w:u w:val="single"/>
        </w:rPr>
        <w:t xml:space="preserve"> ata</w:t>
      </w:r>
      <w:r w:rsidR="00812127" w:rsidRPr="00E70958">
        <w:rPr>
          <w:rFonts w:cstheme="minorHAnsi"/>
          <w:b/>
          <w:u w:val="single"/>
        </w:rPr>
        <w:t xml:space="preserve">mamın yapılmasını ve buna bağlı olarak </w:t>
      </w:r>
      <w:r w:rsidR="00812127" w:rsidRPr="00E70958">
        <w:rPr>
          <w:b/>
          <w:u w:val="single"/>
        </w:rPr>
        <w:t xml:space="preserve">mali haklarımın düzenlenmesini kurumunuzdan </w:t>
      </w:r>
      <w:r w:rsidRPr="00E70958">
        <w:rPr>
          <w:rFonts w:cstheme="minorHAnsi"/>
        </w:rPr>
        <w:t>arz ve talep ederim.</w:t>
      </w:r>
    </w:p>
    <w:p w14:paraId="616202A5" w14:textId="77777777" w:rsidR="004F079F" w:rsidRPr="00E70958" w:rsidRDefault="004F079F" w:rsidP="00594583">
      <w:pPr>
        <w:jc w:val="both"/>
      </w:pPr>
      <w:r w:rsidRPr="00E70958">
        <w:tab/>
        <w:t>Saygılarımla. …/…/…….</w:t>
      </w:r>
    </w:p>
    <w:p w14:paraId="080C4BD6" w14:textId="77777777" w:rsidR="004F079F" w:rsidRPr="00E70958" w:rsidRDefault="004F079F" w:rsidP="00594583">
      <w:pPr>
        <w:jc w:val="both"/>
        <w:rPr>
          <w:b/>
        </w:rPr>
      </w:pPr>
      <w:r w:rsidRPr="00E70958">
        <w:tab/>
      </w:r>
      <w:r w:rsidRPr="00E70958">
        <w:tab/>
      </w:r>
      <w:r w:rsidRPr="00E70958">
        <w:tab/>
      </w:r>
      <w:r w:rsidRPr="00E70958">
        <w:tab/>
      </w:r>
      <w:r w:rsidRPr="00E70958">
        <w:tab/>
      </w:r>
      <w:r w:rsidRPr="00E70958">
        <w:tab/>
      </w:r>
      <w:r w:rsidRPr="00E70958">
        <w:tab/>
      </w:r>
      <w:r w:rsidRPr="00E70958">
        <w:tab/>
      </w:r>
      <w:r w:rsidRPr="00E70958">
        <w:tab/>
      </w:r>
      <w:r w:rsidRPr="00E70958">
        <w:rPr>
          <w:b/>
        </w:rPr>
        <w:t>BAŞVURUCU</w:t>
      </w:r>
    </w:p>
    <w:sectPr w:rsidR="004F079F" w:rsidRPr="00E7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5D"/>
    <w:rsid w:val="004F079F"/>
    <w:rsid w:val="004F4AA8"/>
    <w:rsid w:val="00594583"/>
    <w:rsid w:val="00692BED"/>
    <w:rsid w:val="00812127"/>
    <w:rsid w:val="00841A5D"/>
    <w:rsid w:val="00A805DB"/>
    <w:rsid w:val="00E30F60"/>
    <w:rsid w:val="00E70958"/>
    <w:rsid w:val="00F37D02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85BF"/>
  <w15:chartTrackingRefBased/>
  <w15:docId w15:val="{4B67DFF3-CD70-414C-94C9-5989AA96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erkan</cp:lastModifiedBy>
  <cp:revision>8</cp:revision>
  <cp:lastPrinted>2023-04-14T11:47:00Z</cp:lastPrinted>
  <dcterms:created xsi:type="dcterms:W3CDTF">2023-04-14T11:19:00Z</dcterms:created>
  <dcterms:modified xsi:type="dcterms:W3CDTF">2023-04-17T13:03:00Z</dcterms:modified>
</cp:coreProperties>
</file>